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6B0" w:rsidRPr="00B65093" w:rsidRDefault="00DE7400">
      <w:pPr>
        <w:spacing w:line="276" w:lineRule="auto"/>
        <w:rPr>
          <w:rFonts w:ascii="PT Sans" w:hAnsi="PT Sans" w:cs="PTSans-Bold"/>
          <w:b/>
          <w:sz w:val="28"/>
          <w:szCs w:val="24"/>
        </w:rPr>
      </w:pPr>
      <w:r w:rsidRPr="00B65093">
        <w:rPr>
          <w:rFonts w:ascii="PT Sans" w:hAnsi="PT Sans"/>
          <w:b/>
          <w:sz w:val="28"/>
          <w:szCs w:val="24"/>
        </w:rPr>
        <w:t>EMPLO</w:t>
      </w:r>
      <w:bookmarkStart w:id="0" w:name="_GoBack"/>
      <w:bookmarkEnd w:id="0"/>
      <w:r w:rsidRPr="00B65093">
        <w:rPr>
          <w:rFonts w:ascii="PT Sans" w:hAnsi="PT Sans"/>
          <w:b/>
          <w:sz w:val="28"/>
          <w:szCs w:val="24"/>
        </w:rPr>
        <w:t>YEUR</w:t>
      </w:r>
    </w:p>
    <w:p w:rsidR="006516B0" w:rsidRPr="00B65093" w:rsidRDefault="006516B0">
      <w:pPr>
        <w:spacing w:line="276" w:lineRule="auto"/>
        <w:rPr>
          <w:rFonts w:ascii="PT Sans" w:hAnsi="PT Sans" w:cs="PTSans-Bold"/>
          <w:b/>
          <w:sz w:val="28"/>
          <w:szCs w:val="24"/>
        </w:rPr>
      </w:pPr>
    </w:p>
    <w:p w:rsidR="006516B0" w:rsidRPr="00B65093" w:rsidRDefault="00DE7400">
      <w:pPr>
        <w:spacing w:line="276" w:lineRule="auto"/>
        <w:rPr>
          <w:rFonts w:ascii="PT Sans" w:hAnsi="PT Sans" w:cs="PTSans-Bold"/>
          <w:b/>
          <w:sz w:val="28"/>
          <w:szCs w:val="24"/>
        </w:rPr>
      </w:pPr>
      <w:r w:rsidRPr="00B65093">
        <w:rPr>
          <w:rFonts w:ascii="PT Sans" w:hAnsi="PT Sans"/>
          <w:b/>
          <w:sz w:val="28"/>
          <w:szCs w:val="24"/>
        </w:rPr>
        <w:t>SOUTIEN PRATIQUE AFFAIRES DU PERSONNEL</w:t>
      </w:r>
    </w:p>
    <w:p w:rsidR="006516B0" w:rsidRPr="00B65093" w:rsidRDefault="006516B0">
      <w:pPr>
        <w:spacing w:line="276" w:lineRule="auto"/>
        <w:rPr>
          <w:rFonts w:ascii="PT Sans" w:hAnsi="PT Sans" w:cs="PTSans-Bold"/>
          <w:b/>
          <w:sz w:val="28"/>
          <w:szCs w:val="24"/>
        </w:rPr>
      </w:pPr>
    </w:p>
    <w:p w:rsidR="006516B0" w:rsidRPr="00B65093" w:rsidRDefault="00DE7400">
      <w:pPr>
        <w:spacing w:line="276" w:lineRule="auto"/>
        <w:rPr>
          <w:rFonts w:ascii="PT Sans" w:hAnsi="PT Sans" w:cs="PTSans-Regular"/>
          <w:sz w:val="24"/>
          <w:szCs w:val="24"/>
        </w:rPr>
      </w:pPr>
      <w:r w:rsidRPr="00B65093">
        <w:rPr>
          <w:rFonts w:ascii="PT Sans" w:hAnsi="PT Sans"/>
          <w:sz w:val="24"/>
          <w:szCs w:val="24"/>
          <w:u w:val="single"/>
        </w:rPr>
        <w:t>Procédure</w:t>
      </w:r>
    </w:p>
    <w:p w:rsidR="006516B0" w:rsidRPr="00B65093" w:rsidRDefault="006516B0">
      <w:pPr>
        <w:spacing w:line="276" w:lineRule="auto"/>
        <w:rPr>
          <w:rFonts w:ascii="PT Sans" w:hAnsi="PT Sans" w:cs="PTSans-Regular"/>
          <w:sz w:val="24"/>
          <w:szCs w:val="24"/>
        </w:rPr>
      </w:pPr>
    </w:p>
    <w:p w:rsidR="006516B0" w:rsidRPr="00B65093" w:rsidRDefault="00DE7400">
      <w:pPr>
        <w:spacing w:line="276" w:lineRule="auto"/>
        <w:rPr>
          <w:rFonts w:ascii="PT Sans" w:hAnsi="PT Sans" w:cs="PTSans-Regular"/>
          <w:sz w:val="24"/>
          <w:szCs w:val="24"/>
        </w:rPr>
      </w:pPr>
      <w:r w:rsidRPr="00B65093">
        <w:rPr>
          <w:rFonts w:ascii="PT Sans" w:hAnsi="PT Sans"/>
          <w:sz w:val="24"/>
          <w:szCs w:val="24"/>
        </w:rPr>
        <w:t>Si votre entreprise occupe plus de 20 et moins de 50 travailleurs et qu'il n’y a pas de délégation syndicale, vous devez informer vos travailleurs à propos du plan. Dans les autres cas, vous devez soumettre votre projet de plan :</w:t>
      </w:r>
    </w:p>
    <w:p w:rsidR="006516B0" w:rsidRPr="00B65093" w:rsidRDefault="00DE7400">
      <w:pPr>
        <w:spacing w:line="276" w:lineRule="auto"/>
        <w:rPr>
          <w:rFonts w:ascii="PT Sans" w:hAnsi="PT Sans" w:cs="PTSans-Regular"/>
          <w:sz w:val="24"/>
          <w:szCs w:val="24"/>
        </w:rPr>
      </w:pPr>
      <w:r w:rsidRPr="00B65093">
        <w:rPr>
          <w:rFonts w:ascii="PT Sans" w:hAnsi="PT Sans"/>
          <w:sz w:val="24"/>
          <w:szCs w:val="24"/>
        </w:rPr>
        <w:t>- au conseil d’entreprise</w:t>
      </w:r>
    </w:p>
    <w:p w:rsidR="006516B0" w:rsidRPr="00B65093" w:rsidRDefault="00DE7400">
      <w:pPr>
        <w:spacing w:line="276" w:lineRule="auto"/>
        <w:rPr>
          <w:rFonts w:ascii="PT Sans" w:hAnsi="PT Sans" w:cs="PTSans-Regular"/>
          <w:sz w:val="24"/>
          <w:szCs w:val="24"/>
        </w:rPr>
      </w:pPr>
      <w:r w:rsidRPr="00B65093">
        <w:rPr>
          <w:rFonts w:ascii="PT Sans" w:hAnsi="PT Sans"/>
          <w:sz w:val="24"/>
          <w:szCs w:val="24"/>
        </w:rPr>
        <w:t>- à défaut de conseil d’entreprise, à la délégation syndicale</w:t>
      </w:r>
    </w:p>
    <w:p w:rsidR="006516B0" w:rsidRPr="00B65093" w:rsidRDefault="00DE7400">
      <w:pPr>
        <w:spacing w:line="276" w:lineRule="auto"/>
        <w:rPr>
          <w:rFonts w:ascii="PT Sans" w:hAnsi="PT Sans" w:cs="PTSans-Regular"/>
          <w:sz w:val="24"/>
          <w:szCs w:val="24"/>
        </w:rPr>
      </w:pPr>
      <w:r w:rsidRPr="00B65093">
        <w:rPr>
          <w:rFonts w:ascii="PT Sans" w:hAnsi="PT Sans"/>
          <w:sz w:val="24"/>
          <w:szCs w:val="24"/>
        </w:rPr>
        <w:t>- à défaut de délégation syndicale, au Comité pour la Prévention et la Protection au Travail</w:t>
      </w:r>
    </w:p>
    <w:p w:rsidR="006516B0" w:rsidRPr="00B65093" w:rsidRDefault="00DE7400">
      <w:pPr>
        <w:spacing w:line="276" w:lineRule="auto"/>
        <w:rPr>
          <w:rFonts w:ascii="PT Sans" w:hAnsi="PT Sans" w:cs="PTSans-Regular"/>
          <w:sz w:val="24"/>
          <w:szCs w:val="24"/>
        </w:rPr>
      </w:pPr>
      <w:r w:rsidRPr="00B65093">
        <w:rPr>
          <w:rFonts w:ascii="PT Sans" w:hAnsi="PT Sans"/>
          <w:sz w:val="24"/>
          <w:szCs w:val="24"/>
        </w:rPr>
        <w:t>- à défaut de Comité, aux travailleurs.</w:t>
      </w:r>
    </w:p>
    <w:p w:rsidR="006516B0" w:rsidRPr="00B65093" w:rsidRDefault="006516B0">
      <w:pPr>
        <w:spacing w:line="276" w:lineRule="auto"/>
        <w:rPr>
          <w:rFonts w:ascii="PT Sans" w:hAnsi="PT Sans" w:cs="PTSans-Regular"/>
          <w:sz w:val="24"/>
          <w:szCs w:val="24"/>
        </w:rPr>
      </w:pPr>
    </w:p>
    <w:p w:rsidR="006516B0" w:rsidRPr="00B65093" w:rsidRDefault="00DE7400">
      <w:pPr>
        <w:spacing w:line="276" w:lineRule="auto"/>
        <w:rPr>
          <w:rFonts w:ascii="PT Sans" w:hAnsi="PT Sans" w:cs="PTSans-Regular"/>
          <w:sz w:val="24"/>
          <w:szCs w:val="24"/>
        </w:rPr>
      </w:pPr>
      <w:r w:rsidRPr="00B65093">
        <w:rPr>
          <w:rFonts w:ascii="PT Sans" w:hAnsi="PT Sans"/>
          <w:sz w:val="24"/>
          <w:szCs w:val="24"/>
        </w:rPr>
        <w:t>Vos représentants des travailleurs émettent un avis comportant éventuellement des propositions complémentaires et/ou alternatives à l’égard de ce plan pour l’emploi, au plus tard dans les deux mois de sa réception. Si vous n’adaptez pas votre plan en fonction de cet avis, vous devez expliciter votre décision dans les 2 mois. L’explication et les propositions formulées non prises en compte devront être reprises en annexe de votre plan.</w:t>
      </w:r>
    </w:p>
    <w:p w:rsidR="006516B0" w:rsidRPr="00B65093" w:rsidRDefault="006516B0">
      <w:pPr>
        <w:spacing w:line="276" w:lineRule="auto"/>
        <w:rPr>
          <w:rFonts w:ascii="PT Sans" w:hAnsi="PT Sans" w:cs="PTSans-Regular"/>
          <w:sz w:val="24"/>
          <w:szCs w:val="24"/>
        </w:rPr>
      </w:pPr>
    </w:p>
    <w:p w:rsidR="006516B0" w:rsidRPr="00B65093" w:rsidRDefault="00DE7400">
      <w:pPr>
        <w:spacing w:line="276" w:lineRule="auto"/>
        <w:rPr>
          <w:rFonts w:ascii="PT Sans" w:hAnsi="PT Sans" w:cs="PTSans-Regular"/>
          <w:sz w:val="24"/>
          <w:szCs w:val="24"/>
        </w:rPr>
      </w:pPr>
      <w:r w:rsidRPr="00B65093">
        <w:rPr>
          <w:rFonts w:ascii="PT Sans" w:hAnsi="PT Sans"/>
          <w:sz w:val="24"/>
          <w:szCs w:val="24"/>
        </w:rPr>
        <w:t>A l’échéance du plan, vous devez informer le conseil d’entreprise des résultats.</w:t>
      </w:r>
    </w:p>
    <w:p w:rsidR="006516B0" w:rsidRPr="00B65093" w:rsidRDefault="006516B0">
      <w:pPr>
        <w:spacing w:line="276" w:lineRule="auto"/>
        <w:rPr>
          <w:rFonts w:ascii="PT Sans" w:hAnsi="PT Sans" w:cs="PTSans-Regular"/>
          <w:sz w:val="24"/>
          <w:szCs w:val="24"/>
        </w:rPr>
      </w:pPr>
    </w:p>
    <w:p w:rsidR="006516B0" w:rsidRPr="00B65093" w:rsidRDefault="00DE7400">
      <w:pPr>
        <w:spacing w:line="276" w:lineRule="auto"/>
        <w:rPr>
          <w:rFonts w:ascii="PT Sans" w:hAnsi="PT Sans" w:cs="PTSans-Regular"/>
          <w:sz w:val="24"/>
          <w:szCs w:val="24"/>
        </w:rPr>
      </w:pPr>
      <w:r w:rsidRPr="00B65093">
        <w:rPr>
          <w:rFonts w:ascii="PT Sans" w:hAnsi="PT Sans"/>
          <w:sz w:val="24"/>
          <w:szCs w:val="24"/>
        </w:rPr>
        <w:t>Vous devez soumettre les mesures relatives au bien-être des travailleurs au travail au Comité pour la Prévention et la Protection au Travail.</w:t>
      </w:r>
    </w:p>
    <w:p w:rsidR="006516B0" w:rsidRPr="00B65093" w:rsidRDefault="006516B0">
      <w:pPr>
        <w:spacing w:line="276" w:lineRule="auto"/>
        <w:rPr>
          <w:rFonts w:ascii="PT Sans" w:hAnsi="PT Sans" w:cs="PTSans-Regular"/>
          <w:sz w:val="24"/>
          <w:szCs w:val="24"/>
        </w:rPr>
      </w:pPr>
    </w:p>
    <w:p w:rsidR="006516B0" w:rsidRPr="00B65093" w:rsidRDefault="00DE7400">
      <w:pPr>
        <w:spacing w:line="276" w:lineRule="auto"/>
        <w:rPr>
          <w:rFonts w:ascii="PT Sans" w:hAnsi="PT Sans" w:cs="PTSans-Regular"/>
          <w:sz w:val="24"/>
          <w:szCs w:val="24"/>
        </w:rPr>
      </w:pPr>
      <w:r w:rsidRPr="00B65093">
        <w:rPr>
          <w:rFonts w:ascii="PT Sans" w:hAnsi="PT Sans"/>
          <w:sz w:val="24"/>
          <w:szCs w:val="24"/>
        </w:rPr>
        <w:t>Vous devez conserver le plan durant 5 ans et le tenir à disposition des autorités compétentes.</w:t>
      </w:r>
    </w:p>
    <w:sectPr w:rsidR="006516B0" w:rsidRPr="00B65093">
      <w:pgSz w:w="11900" w:h="16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PTSans-Bold">
    <w:altName w:val="Trebuchet MS"/>
    <w:charset w:val="4D"/>
    <w:family w:val="swiss"/>
    <w:pitch w:val="variable"/>
    <w:sig w:usb0="00000001"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00"/>
    <w:family w:val="swiss"/>
    <w:pitch w:val="variable"/>
    <w:sig w:usb0="A00002EF" w:usb1="5000204B" w:usb2="00000020" w:usb3="00000000" w:csb0="00000097" w:csb1="00000000"/>
  </w:font>
  <w:font w:name="PTSans-Regular">
    <w:altName w:val="PT Sans"/>
    <w:charset w:val="4D"/>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708"/>
  <w:hyphenationZone w:val="425"/>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B0"/>
    <w:rsid w:val="006516B0"/>
    <w:rsid w:val="00B65093"/>
    <w:rsid w:val="00DE74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TSans-Bold" w:hAnsiTheme="minorHAnsi" w:cstheme="minorBidi"/>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val="0"/>
      <w:autoSpaceDE w:val="0"/>
      <w:autoSpaceDN w:val="0"/>
      <w:adjustRightInd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TSans-Bold" w:hAnsiTheme="minorHAnsi" w:cstheme="minorBidi"/>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val="0"/>
      <w:autoSpaceDE w:val="0"/>
      <w:autoSpaceDN w:val="0"/>
      <w:adjustRightInd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1071</Characters>
  <Application>Microsoft Office Word</Application>
  <DocSecurity>0</DocSecurity>
  <Lines>8</Lines>
  <Paragraphs>2</Paragraphs>
  <ScaleCrop>false</ScaleCrop>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Meeus</dc:creator>
  <cp:lastModifiedBy>User</cp:lastModifiedBy>
  <cp:revision>2</cp:revision>
  <dcterms:created xsi:type="dcterms:W3CDTF">2019-07-30T23:14:00Z</dcterms:created>
  <dcterms:modified xsi:type="dcterms:W3CDTF">2019-10-27T20:42:00Z</dcterms:modified>
</cp:coreProperties>
</file>